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E6" w:rsidRDefault="00B85BE6" w:rsidP="00625400">
      <w:pPr>
        <w:pStyle w:val="Geenafstand"/>
        <w:ind w:left="720"/>
        <w:rPr>
          <w:b/>
        </w:rPr>
      </w:pPr>
      <w:r>
        <w:rPr>
          <w:b/>
        </w:rPr>
        <w:t>Aanwezig:</w:t>
      </w:r>
    </w:p>
    <w:p w:rsidR="00B85BE6" w:rsidRDefault="00B85BE6" w:rsidP="00625400">
      <w:pPr>
        <w:pStyle w:val="Geenafstand"/>
        <w:ind w:left="720"/>
      </w:pPr>
      <w:r>
        <w:t xml:space="preserve">Tamara </w:t>
      </w:r>
      <w:proofErr w:type="spellStart"/>
      <w:r>
        <w:t>Ekamper</w:t>
      </w:r>
      <w:proofErr w:type="spellEnd"/>
      <w:r>
        <w:tab/>
      </w:r>
      <w:r>
        <w:tab/>
        <w:t>Gemeente Groningen</w:t>
      </w:r>
    </w:p>
    <w:p w:rsidR="00B85BE6" w:rsidRDefault="00B85BE6" w:rsidP="00625400">
      <w:pPr>
        <w:pStyle w:val="Geenafstand"/>
        <w:ind w:left="720"/>
      </w:pPr>
      <w:r>
        <w:t>Richard Hoogstraten</w:t>
      </w:r>
      <w:r>
        <w:tab/>
      </w:r>
      <w:r>
        <w:tab/>
        <w:t>Blauw Vlas (voorzitter)</w:t>
      </w:r>
    </w:p>
    <w:p w:rsidR="00B85BE6" w:rsidRDefault="00B85BE6" w:rsidP="00625400">
      <w:pPr>
        <w:pStyle w:val="Geenafstand"/>
        <w:ind w:left="720"/>
      </w:pPr>
      <w:proofErr w:type="spellStart"/>
      <w:r>
        <w:t>Dirkjan</w:t>
      </w:r>
      <w:proofErr w:type="spellEnd"/>
      <w:r>
        <w:t xml:space="preserve"> Bours</w:t>
      </w:r>
      <w:r>
        <w:tab/>
      </w:r>
      <w:r>
        <w:tab/>
      </w:r>
      <w:r>
        <w:tab/>
        <w:t>Noorden Duurzaam (verslag)</w:t>
      </w:r>
    </w:p>
    <w:p w:rsidR="00687E1B" w:rsidRDefault="00687E1B" w:rsidP="00687E1B">
      <w:pPr>
        <w:pStyle w:val="Geenafstand"/>
        <w:ind w:firstLine="708"/>
      </w:pPr>
      <w:r w:rsidRPr="00687E1B">
        <w:t>Wouter Ezendam</w:t>
      </w:r>
      <w:r w:rsidRPr="00687E1B">
        <w:tab/>
      </w:r>
      <w:r w:rsidRPr="00687E1B">
        <w:tab/>
      </w:r>
      <w:proofErr w:type="spellStart"/>
      <w:r w:rsidRPr="00687E1B">
        <w:t>Lenferink</w:t>
      </w:r>
      <w:proofErr w:type="spellEnd"/>
    </w:p>
    <w:p w:rsidR="00687E1B" w:rsidRPr="00687E1B" w:rsidRDefault="00687E1B" w:rsidP="00687E1B">
      <w:pPr>
        <w:pStyle w:val="Geenafstand"/>
        <w:ind w:firstLine="708"/>
      </w:pPr>
      <w:r w:rsidRPr="00687E1B">
        <w:t>Roelof de Vries</w:t>
      </w:r>
      <w:r w:rsidRPr="00687E1B">
        <w:tab/>
      </w:r>
      <w:r w:rsidRPr="00687E1B">
        <w:tab/>
      </w:r>
      <w:r w:rsidRPr="00687E1B">
        <w:tab/>
        <w:t>Schilders de Vries</w:t>
      </w:r>
    </w:p>
    <w:p w:rsidR="00687E1B" w:rsidRDefault="00687E1B" w:rsidP="00625400">
      <w:pPr>
        <w:pStyle w:val="Geenafstand"/>
        <w:ind w:left="720"/>
      </w:pPr>
      <w:r>
        <w:t>André van der Hoogen</w:t>
      </w:r>
      <w:r>
        <w:tab/>
      </w:r>
      <w:r>
        <w:tab/>
      </w:r>
      <w:proofErr w:type="spellStart"/>
      <w:r>
        <w:t>Olijslager</w:t>
      </w:r>
      <w:proofErr w:type="spellEnd"/>
    </w:p>
    <w:p w:rsidR="005218BB" w:rsidRDefault="005218BB" w:rsidP="00625400">
      <w:pPr>
        <w:pStyle w:val="Geenafstand"/>
        <w:ind w:left="720"/>
        <w:rPr>
          <w:b/>
        </w:rPr>
      </w:pPr>
    </w:p>
    <w:p w:rsidR="00B85BE6" w:rsidRDefault="00B85BE6" w:rsidP="00625400">
      <w:pPr>
        <w:pStyle w:val="Geenafstand"/>
        <w:ind w:left="720"/>
        <w:rPr>
          <w:b/>
        </w:rPr>
      </w:pPr>
      <w:r>
        <w:rPr>
          <w:b/>
        </w:rPr>
        <w:t>Afwezig:</w:t>
      </w:r>
    </w:p>
    <w:p w:rsidR="00687E1B" w:rsidRPr="00687E1B" w:rsidRDefault="00687E1B" w:rsidP="00687E1B">
      <w:pPr>
        <w:pStyle w:val="Geenafstand"/>
        <w:ind w:firstLine="708"/>
      </w:pPr>
      <w:proofErr w:type="spellStart"/>
      <w:r w:rsidRPr="00687E1B">
        <w:t>Jannette</w:t>
      </w:r>
      <w:proofErr w:type="spellEnd"/>
      <w:r w:rsidRPr="00687E1B">
        <w:t xml:space="preserve"> de Lange</w:t>
      </w:r>
      <w:r>
        <w:tab/>
      </w:r>
      <w:r w:rsidRPr="00687E1B">
        <w:tab/>
        <w:t>Suez</w:t>
      </w:r>
    </w:p>
    <w:p w:rsidR="00B85BE6" w:rsidRDefault="00B85BE6" w:rsidP="00625400">
      <w:pPr>
        <w:pStyle w:val="Geenafstand"/>
        <w:ind w:left="720"/>
      </w:pPr>
      <w:r>
        <w:t>Frits van</w:t>
      </w:r>
      <w:r w:rsidR="00AB7677">
        <w:t xml:space="preserve"> der Werff</w:t>
      </w:r>
      <w:r w:rsidR="00AB7677">
        <w:tab/>
      </w:r>
      <w:r w:rsidR="00AB7677">
        <w:tab/>
        <w:t>ARCG</w:t>
      </w:r>
    </w:p>
    <w:p w:rsidR="00A44D5D" w:rsidRDefault="00A44D5D" w:rsidP="00A44D5D">
      <w:pPr>
        <w:pStyle w:val="Geenafstand"/>
        <w:ind w:left="720"/>
      </w:pPr>
      <w:r>
        <w:t>Jacob Huisman</w:t>
      </w:r>
      <w:r>
        <w:tab/>
      </w:r>
      <w:r>
        <w:tab/>
      </w:r>
      <w:r>
        <w:tab/>
        <w:t>Suez</w:t>
      </w:r>
    </w:p>
    <w:p w:rsidR="00A44D5D" w:rsidRDefault="00A44D5D" w:rsidP="00A44D5D">
      <w:pPr>
        <w:pStyle w:val="Geenafstand"/>
        <w:ind w:left="720"/>
      </w:pPr>
      <w:r>
        <w:t>Ronald Jongedijk</w:t>
      </w:r>
      <w:r>
        <w:tab/>
      </w:r>
      <w:r>
        <w:tab/>
      </w:r>
      <w:proofErr w:type="spellStart"/>
      <w:r>
        <w:t>Procoatings</w:t>
      </w:r>
      <w:proofErr w:type="spellEnd"/>
    </w:p>
    <w:p w:rsidR="00B85BE6" w:rsidRDefault="00A44D5D" w:rsidP="00A44D5D">
      <w:pPr>
        <w:pStyle w:val="Geenafstand"/>
        <w:ind w:left="720"/>
        <w:rPr>
          <w:b/>
        </w:rPr>
      </w:pPr>
      <w:r>
        <w:t>Toon van Westerhoven</w:t>
      </w:r>
      <w:r>
        <w:tab/>
      </w:r>
      <w:r>
        <w:tab/>
      </w:r>
      <w:proofErr w:type="spellStart"/>
      <w:r>
        <w:t>Rigo</w:t>
      </w:r>
      <w:proofErr w:type="spellEnd"/>
      <w:r>
        <w:t xml:space="preserve"> Verffabriek</w:t>
      </w:r>
    </w:p>
    <w:p w:rsidR="00B85BE6" w:rsidRDefault="00B85BE6" w:rsidP="00625400">
      <w:pPr>
        <w:pStyle w:val="Geenafstand"/>
        <w:ind w:left="720"/>
        <w:rPr>
          <w:b/>
        </w:rPr>
      </w:pPr>
    </w:p>
    <w:p w:rsidR="00A44D5D" w:rsidRPr="00146F65" w:rsidRDefault="00A44D5D" w:rsidP="00A44D5D">
      <w:pPr>
        <w:pStyle w:val="Geenafstand"/>
        <w:numPr>
          <w:ilvl w:val="0"/>
          <w:numId w:val="21"/>
        </w:numPr>
        <w:rPr>
          <w:b/>
        </w:rPr>
      </w:pPr>
      <w:r>
        <w:rPr>
          <w:b/>
        </w:rPr>
        <w:t>Opening, mededelingen en evt. aanvullingen op de agenda</w:t>
      </w:r>
    </w:p>
    <w:p w:rsidR="00A44D5D" w:rsidRDefault="00A44D5D" w:rsidP="006D4AD8">
      <w:pPr>
        <w:pStyle w:val="Geenafstand"/>
        <w:ind w:left="708"/>
      </w:pPr>
    </w:p>
    <w:p w:rsidR="00AD23A6" w:rsidRDefault="00AD23A6" w:rsidP="006D4AD8">
      <w:pPr>
        <w:pStyle w:val="Geenafstand"/>
        <w:ind w:left="708"/>
      </w:pPr>
      <w:r>
        <w:t>Naast afmeldingen geen mededelingen of aanvullingen</w:t>
      </w:r>
    </w:p>
    <w:p w:rsidR="002C12C5" w:rsidRDefault="002C12C5" w:rsidP="006D4AD8">
      <w:pPr>
        <w:pStyle w:val="Geenafstand"/>
        <w:ind w:left="708"/>
      </w:pPr>
    </w:p>
    <w:p w:rsidR="00A44D5D" w:rsidRDefault="00A44D5D" w:rsidP="00A44D5D">
      <w:pPr>
        <w:pStyle w:val="Geenafstand"/>
        <w:numPr>
          <w:ilvl w:val="0"/>
          <w:numId w:val="21"/>
        </w:numPr>
        <w:rPr>
          <w:b/>
        </w:rPr>
      </w:pPr>
      <w:r>
        <w:rPr>
          <w:b/>
        </w:rPr>
        <w:t>Korte Kennismaking</w:t>
      </w:r>
    </w:p>
    <w:p w:rsidR="00A44D5D" w:rsidRDefault="00A44D5D" w:rsidP="00A44D5D">
      <w:pPr>
        <w:pStyle w:val="Geenafstand"/>
        <w:rPr>
          <w:b/>
        </w:rPr>
      </w:pPr>
    </w:p>
    <w:p w:rsidR="00A44D5D" w:rsidRDefault="00AD23A6" w:rsidP="00A44D5D">
      <w:pPr>
        <w:pStyle w:val="Geenafstand"/>
        <w:ind w:left="720"/>
      </w:pPr>
      <w:r>
        <w:t xml:space="preserve">André van der Hoogen van </w:t>
      </w:r>
      <w:proofErr w:type="spellStart"/>
      <w:r>
        <w:t>Olijslager</w:t>
      </w:r>
      <w:proofErr w:type="spellEnd"/>
      <w:r>
        <w:t xml:space="preserve">, technisch adviseur voor regio Groningen en Drenthe vervangt Gerald </w:t>
      </w:r>
      <w:proofErr w:type="spellStart"/>
      <w:r>
        <w:t>Beldman</w:t>
      </w:r>
      <w:proofErr w:type="spellEnd"/>
      <w:r>
        <w:t xml:space="preserve"> bij dit overleg. </w:t>
      </w:r>
      <w:proofErr w:type="spellStart"/>
      <w:r>
        <w:t>Olijslager</w:t>
      </w:r>
      <w:proofErr w:type="spellEnd"/>
      <w:r>
        <w:t xml:space="preserve"> neemt op dit moment een breed assortiment Bio </w:t>
      </w:r>
      <w:proofErr w:type="spellStart"/>
      <w:r>
        <w:t>Based</w:t>
      </w:r>
      <w:proofErr w:type="spellEnd"/>
      <w:r>
        <w:t xml:space="preserve"> </w:t>
      </w:r>
      <w:proofErr w:type="spellStart"/>
      <w:r>
        <w:t>Copper</w:t>
      </w:r>
      <w:r w:rsidR="00E320F3">
        <w:t>ant</w:t>
      </w:r>
      <w:proofErr w:type="spellEnd"/>
      <w:r w:rsidRPr="004D1BF8">
        <w:t xml:space="preserve"> </w:t>
      </w:r>
      <w:r>
        <w:t>verven op in het assortiment. Richard merkt op dat zijn ervaringen met deze verven goed zijn en dat dit zeker een stap in de goede richting is.</w:t>
      </w:r>
    </w:p>
    <w:p w:rsidR="00AD23A6" w:rsidRPr="004D1BF8" w:rsidRDefault="00AD23A6" w:rsidP="00A44D5D">
      <w:pPr>
        <w:pStyle w:val="Geenafstand"/>
        <w:ind w:left="720"/>
      </w:pPr>
    </w:p>
    <w:p w:rsidR="00A44D5D" w:rsidRDefault="00AD23A6" w:rsidP="00A44D5D">
      <w:pPr>
        <w:pStyle w:val="Geenafstand"/>
        <w:numPr>
          <w:ilvl w:val="0"/>
          <w:numId w:val="21"/>
        </w:numPr>
        <w:rPr>
          <w:b/>
        </w:rPr>
      </w:pPr>
      <w:r>
        <w:rPr>
          <w:b/>
        </w:rPr>
        <w:t>Verslag overleg 17 november 2016</w:t>
      </w:r>
    </w:p>
    <w:p w:rsidR="00AD23A6" w:rsidRDefault="00AD23A6" w:rsidP="002C12C5">
      <w:pPr>
        <w:pStyle w:val="Geenafstand"/>
        <w:ind w:firstLine="705"/>
      </w:pPr>
    </w:p>
    <w:p w:rsidR="00AD23A6" w:rsidRDefault="00AD23A6" w:rsidP="00AD23A6">
      <w:pPr>
        <w:pStyle w:val="Geenafstand"/>
        <w:ind w:left="705"/>
      </w:pPr>
      <w:r>
        <w:t>Er is contact gelegd tussen de gemeente Hoogeveen en Toon van Westerhoven. De gemeente heeft interesse een paar projecten met EVA uit te voeren en had nog enkele vragen</w:t>
      </w:r>
      <w:r w:rsidRPr="004E377B">
        <w:rPr>
          <w:b/>
        </w:rPr>
        <w:t>. Toon</w:t>
      </w:r>
      <w:r>
        <w:t xml:space="preserve"> houdt </w:t>
      </w:r>
      <w:proofErr w:type="spellStart"/>
      <w:r>
        <w:t>Dirkjan</w:t>
      </w:r>
      <w:proofErr w:type="spellEnd"/>
      <w:r>
        <w:t xml:space="preserve"> op de hoogte van de ontwikkelingen. </w:t>
      </w:r>
    </w:p>
    <w:p w:rsidR="00AD23A6" w:rsidRDefault="00AD23A6" w:rsidP="00AD23A6">
      <w:pPr>
        <w:pStyle w:val="Geenafstand"/>
        <w:ind w:left="705"/>
      </w:pPr>
    </w:p>
    <w:p w:rsidR="00AD23A6" w:rsidRDefault="00AD23A6" w:rsidP="00AD23A6">
      <w:pPr>
        <w:pStyle w:val="Geenafstand"/>
        <w:ind w:left="705"/>
      </w:pPr>
      <w:proofErr w:type="spellStart"/>
      <w:r>
        <w:t>Procoating</w:t>
      </w:r>
      <w:proofErr w:type="spellEnd"/>
      <w:r>
        <w:t xml:space="preserve"> heeft contact met Toon om EVA op te nemen in het assortiment. </w:t>
      </w:r>
    </w:p>
    <w:p w:rsidR="00A44D5D" w:rsidRDefault="00A44D5D" w:rsidP="002C12C5">
      <w:pPr>
        <w:pStyle w:val="Geenafstand"/>
        <w:ind w:firstLine="705"/>
      </w:pPr>
    </w:p>
    <w:p w:rsidR="006368DA" w:rsidRDefault="006368DA" w:rsidP="006368DA">
      <w:pPr>
        <w:pStyle w:val="Geenafstand"/>
        <w:ind w:left="705"/>
      </w:pPr>
      <w:r>
        <w:t xml:space="preserve">Wouter geeft aan dat </w:t>
      </w:r>
      <w:proofErr w:type="spellStart"/>
      <w:r>
        <w:t>Lenferink</w:t>
      </w:r>
      <w:proofErr w:type="spellEnd"/>
      <w:r>
        <w:t xml:space="preserve"> naast de duurzaamheidskamer nog geen projecten met </w:t>
      </w:r>
      <w:proofErr w:type="spellStart"/>
      <w:r>
        <w:t>recycled</w:t>
      </w:r>
      <w:proofErr w:type="spellEnd"/>
      <w:r>
        <w:t xml:space="preserve"> latex heeft gedaan. Binnen projecten is er vaak vrije keuze. Zeker als duurzaamheid gewenst is, is </w:t>
      </w:r>
      <w:proofErr w:type="spellStart"/>
      <w:r>
        <w:t>recycled</w:t>
      </w:r>
      <w:proofErr w:type="spellEnd"/>
      <w:r>
        <w:t xml:space="preserve"> latex een goede optie.</w:t>
      </w:r>
    </w:p>
    <w:p w:rsidR="006368DA" w:rsidRDefault="006368DA" w:rsidP="006368DA">
      <w:pPr>
        <w:pStyle w:val="Geenafstand"/>
        <w:ind w:left="705"/>
      </w:pPr>
    </w:p>
    <w:p w:rsidR="006368DA" w:rsidRDefault="006368DA" w:rsidP="006368DA">
      <w:pPr>
        <w:pStyle w:val="Geenafstand"/>
        <w:ind w:left="705"/>
      </w:pPr>
      <w:r>
        <w:t xml:space="preserve">Roelof vertelt aanloop naar de opdracht voor het schilderen van het Harm Buiterplein. Het blijkt weer een hele opgave te zijn geweest om duurzaam schilderwerk in een project te krijgen. Duurzame componenten in de opdracht waren </w:t>
      </w:r>
      <w:proofErr w:type="spellStart"/>
      <w:r>
        <w:t>Social</w:t>
      </w:r>
      <w:proofErr w:type="spellEnd"/>
      <w:r>
        <w:t xml:space="preserve"> Return, </w:t>
      </w:r>
      <w:proofErr w:type="spellStart"/>
      <w:r>
        <w:t>recycled</w:t>
      </w:r>
      <w:proofErr w:type="spellEnd"/>
      <w:r>
        <w:t xml:space="preserve"> latex en een proef met </w:t>
      </w:r>
      <w:proofErr w:type="spellStart"/>
      <w:r>
        <w:t>Graphenstone</w:t>
      </w:r>
      <w:proofErr w:type="spellEnd"/>
      <w:r>
        <w:t xml:space="preserve">  </w:t>
      </w:r>
      <w:hyperlink r:id="rId8" w:history="1">
        <w:r w:rsidRPr="00BD792A">
          <w:rPr>
            <w:rStyle w:val="Hyperlink"/>
          </w:rPr>
          <w:t>http://www.graphenstone.nl/contains-graphene.html</w:t>
        </w:r>
      </w:hyperlink>
    </w:p>
    <w:p w:rsidR="006368DA" w:rsidRDefault="006368DA" w:rsidP="006368DA">
      <w:pPr>
        <w:pStyle w:val="Geenafstand"/>
        <w:ind w:left="705"/>
      </w:pPr>
    </w:p>
    <w:p w:rsidR="006368DA" w:rsidRDefault="006368DA" w:rsidP="006368DA">
      <w:pPr>
        <w:pStyle w:val="Geenafstand"/>
        <w:ind w:left="705"/>
      </w:pPr>
      <w:r>
        <w:t xml:space="preserve">Tamara heeft van Marcel Bos de uitnodiging ontvangen om met een delegatie van de Ketentafel Verf eens langs te komen bij een overleg van afdeling Huisvesting. Roelof en Wouter </w:t>
      </w:r>
      <w:r w:rsidR="00E320F3">
        <w:t xml:space="preserve">gaan met Tamara mee en ook Toon wordt hiervoor uitgenodigd. </w:t>
      </w:r>
      <w:r w:rsidR="00E320F3" w:rsidRPr="00E320F3">
        <w:rPr>
          <w:b/>
        </w:rPr>
        <w:t xml:space="preserve">Tamara </w:t>
      </w:r>
      <w:r w:rsidR="00E320F3" w:rsidRPr="004E377B">
        <w:t>regelt deze afspraak.</w:t>
      </w:r>
    </w:p>
    <w:p w:rsidR="006368DA" w:rsidRPr="000C5A9F" w:rsidRDefault="006368DA" w:rsidP="002C12C5">
      <w:pPr>
        <w:pStyle w:val="Geenafstand"/>
        <w:ind w:firstLine="705"/>
      </w:pPr>
    </w:p>
    <w:p w:rsidR="006368DA" w:rsidRDefault="006368DA" w:rsidP="006368DA">
      <w:pPr>
        <w:pStyle w:val="Geenafstand"/>
        <w:numPr>
          <w:ilvl w:val="0"/>
          <w:numId w:val="21"/>
        </w:numPr>
        <w:rPr>
          <w:b/>
        </w:rPr>
      </w:pPr>
      <w:r>
        <w:rPr>
          <w:b/>
        </w:rPr>
        <w:lastRenderedPageBreak/>
        <w:t>Voortzetting samenwerking in de verfketen: het oprichten van de Ketentafel voor Verf</w:t>
      </w:r>
    </w:p>
    <w:p w:rsidR="006368DA" w:rsidRDefault="006368DA" w:rsidP="006368DA">
      <w:pPr>
        <w:pStyle w:val="Geenafstand"/>
        <w:rPr>
          <w:b/>
        </w:rPr>
      </w:pPr>
    </w:p>
    <w:p w:rsidR="006368DA" w:rsidRDefault="004E377B" w:rsidP="004E377B">
      <w:pPr>
        <w:pStyle w:val="Geenafstand"/>
        <w:ind w:left="708"/>
      </w:pPr>
      <w:r>
        <w:t>In de e</w:t>
      </w:r>
      <w:r w:rsidR="006368DA" w:rsidRPr="00257DC0">
        <w:t xml:space="preserve">valuatie </w:t>
      </w:r>
      <w:r>
        <w:t>wordt aangegeven dat pas een heel klein stukje van de ketenverduurzaming in gang is gezet. Met name in het toegankelijk maken van informatie over duurzame</w:t>
      </w:r>
      <w:r w:rsidR="00B26616">
        <w:t xml:space="preserve"> verfsystemen is een grote uitdaging. Bureau Onderhoud heeft een database, maar deze is incompleet. </w:t>
      </w:r>
      <w:r w:rsidR="00B26616" w:rsidRPr="00B26616">
        <w:rPr>
          <w:b/>
        </w:rPr>
        <w:t>Richard</w:t>
      </w:r>
      <w:r w:rsidR="00B26616">
        <w:t xml:space="preserve"> vraagt Johan Glorie of hij belangstelling heeft hier eens met ons over in gesprek te gaan.</w:t>
      </w:r>
    </w:p>
    <w:p w:rsidR="005218BB" w:rsidRDefault="005218BB" w:rsidP="004E377B">
      <w:pPr>
        <w:pStyle w:val="Geenafstand"/>
        <w:ind w:left="708"/>
      </w:pPr>
    </w:p>
    <w:p w:rsidR="005218BB" w:rsidRDefault="005218BB" w:rsidP="004E377B">
      <w:pPr>
        <w:pStyle w:val="Geenafstand"/>
        <w:ind w:left="708"/>
      </w:pPr>
      <w:r>
        <w:t>Het slagen van duurzaamheidsprojecten hangt op het moment nog (te) veel af van het enthousiasme van een enkeling. Het is moeilijk op sturen op duurzaamheid breed gedragen te krijgen.</w:t>
      </w:r>
    </w:p>
    <w:p w:rsidR="006368DA" w:rsidRDefault="006368DA" w:rsidP="006368DA">
      <w:pPr>
        <w:pStyle w:val="Geenafstand"/>
        <w:ind w:left="708"/>
      </w:pPr>
    </w:p>
    <w:p w:rsidR="00B26616" w:rsidRDefault="00B26616" w:rsidP="006368DA">
      <w:pPr>
        <w:pStyle w:val="Geenafstand"/>
        <w:ind w:left="708"/>
      </w:pPr>
      <w:r>
        <w:t>Door de lokale schaal van de samenwerking blijven we onder de radar van de grote bedrijven waar innovatie een langdurig traject is.</w:t>
      </w:r>
    </w:p>
    <w:p w:rsidR="00B26616" w:rsidRDefault="00B26616" w:rsidP="006368DA">
      <w:pPr>
        <w:pStyle w:val="Geenafstand"/>
        <w:ind w:left="708"/>
      </w:pPr>
    </w:p>
    <w:p w:rsidR="00B26616" w:rsidRDefault="00B26616" w:rsidP="006368DA">
      <w:pPr>
        <w:pStyle w:val="Geenafstand"/>
        <w:ind w:left="708"/>
      </w:pPr>
      <w:r>
        <w:t xml:space="preserve">Andre ’s idee van een symposium naar aanleiding van de opmerking van Jesse Klaver wordt goed ontvangen. </w:t>
      </w:r>
      <w:hyperlink r:id="rId9" w:history="1">
        <w:r w:rsidRPr="00BD792A">
          <w:rPr>
            <w:rStyle w:val="Hyperlink"/>
          </w:rPr>
          <w:t>https://youtu.be/8dJO0X9ekhY?t=3633</w:t>
        </w:r>
      </w:hyperlink>
    </w:p>
    <w:p w:rsidR="00B26616" w:rsidRDefault="00B26616" w:rsidP="006368DA">
      <w:pPr>
        <w:pStyle w:val="Geenafstand"/>
        <w:ind w:left="708"/>
      </w:pPr>
      <w:r>
        <w:t>We zouden ons kunnen richten op:</w:t>
      </w:r>
    </w:p>
    <w:p w:rsidR="00B26616" w:rsidRDefault="00B26616" w:rsidP="00B26616">
      <w:pPr>
        <w:pStyle w:val="Geenafstand"/>
        <w:numPr>
          <w:ilvl w:val="0"/>
          <w:numId w:val="33"/>
        </w:numPr>
      </w:pPr>
      <w:r>
        <w:t>Wat is er nu op het gebied van duurzame verf?</w:t>
      </w:r>
    </w:p>
    <w:p w:rsidR="00B26616" w:rsidRDefault="00B26616" w:rsidP="00B26616">
      <w:pPr>
        <w:pStyle w:val="Geenafstand"/>
        <w:numPr>
          <w:ilvl w:val="0"/>
          <w:numId w:val="33"/>
        </w:numPr>
      </w:pPr>
      <w:r>
        <w:t>Waar zijn producenten mee bezig?</w:t>
      </w:r>
    </w:p>
    <w:p w:rsidR="00B26616" w:rsidRDefault="00B26616" w:rsidP="00B26616">
      <w:pPr>
        <w:pStyle w:val="Geenafstand"/>
        <w:ind w:left="708"/>
      </w:pPr>
      <w:r>
        <w:t>Doelgroep zijn opdrachtgevers, architecten die een rol hebben in het voorschrijven van verf.</w:t>
      </w:r>
    </w:p>
    <w:p w:rsidR="00B26616" w:rsidRDefault="00B26616" w:rsidP="006368DA">
      <w:pPr>
        <w:pStyle w:val="Geenafstand"/>
        <w:ind w:left="708"/>
      </w:pPr>
    </w:p>
    <w:p w:rsidR="00B26616" w:rsidRDefault="00B26616" w:rsidP="00FC6B59">
      <w:pPr>
        <w:pStyle w:val="Geenafstand"/>
        <w:ind w:left="705"/>
      </w:pPr>
      <w:r>
        <w:t>Ook het overleg bij afdeling Huisvesting kan een</w:t>
      </w:r>
      <w:r w:rsidR="00FC6B59">
        <w:t xml:space="preserve"> opstap zijn naar contact met meer opdrachtgevers. Wellicht kunnen we ook in het Gronings inkoopoverleg met woningcorporaties, onderwijsinstellingen en gezondheidszorg</w:t>
      </w:r>
      <w:r w:rsidR="002D2BFD">
        <w:t>inste</w:t>
      </w:r>
      <w:r w:rsidR="00FC6B59">
        <w:t xml:space="preserve">llingen aandacht vragen voor de mogelijkheden </w:t>
      </w:r>
      <w:r w:rsidR="002D2BFD">
        <w:t>om duurzaam schilderwerk in te kopen.</w:t>
      </w:r>
    </w:p>
    <w:p w:rsidR="006368DA" w:rsidRDefault="006368DA" w:rsidP="006368DA">
      <w:pPr>
        <w:pStyle w:val="Geenafstand"/>
        <w:ind w:left="720"/>
        <w:rPr>
          <w:b/>
        </w:rPr>
      </w:pPr>
    </w:p>
    <w:p w:rsidR="002D2BFD" w:rsidRDefault="002D2BFD" w:rsidP="006368DA">
      <w:pPr>
        <w:pStyle w:val="Geenafstand"/>
        <w:ind w:left="720"/>
      </w:pPr>
      <w:r>
        <w:t>Tamara geeft aan dat de gemeente Groningen een jaar heeft uitgetrokken om te kijken of de verfketen op de wijze van Noorden Duurzaam wil samenwerken aan ketenverduurzaming. De gemeente blijft bij de tafel betrokken en wil ook als gastheer blijven functioneren voor het overleg. Deelnemers wordt gevraagd nu zelf het initiatief te gaan dragen.</w:t>
      </w:r>
    </w:p>
    <w:p w:rsidR="002D2BFD" w:rsidRDefault="002D2BFD" w:rsidP="006368DA">
      <w:pPr>
        <w:pStyle w:val="Geenafstand"/>
        <w:ind w:left="720"/>
      </w:pPr>
    </w:p>
    <w:p w:rsidR="002D2BFD" w:rsidRPr="002D2BFD" w:rsidRDefault="002D2BFD" w:rsidP="006368DA">
      <w:pPr>
        <w:pStyle w:val="Geenafstand"/>
        <w:ind w:left="720"/>
      </w:pPr>
      <w:r w:rsidRPr="005218BB">
        <w:rPr>
          <w:b/>
        </w:rPr>
        <w:t>Besluit</w:t>
      </w:r>
      <w:r>
        <w:t>: Aanwezigen staan positief tegenover voortzetting van het overleg en gaan binnen hun organisatie voorstellen lid te worden van de Ketentafel Verf Groningen en daarmee van Vereniging Noorden Duurzaam.</w:t>
      </w:r>
    </w:p>
    <w:p w:rsidR="002D2BFD" w:rsidRDefault="002D2BFD" w:rsidP="006368DA">
      <w:pPr>
        <w:pStyle w:val="Geenafstand"/>
        <w:ind w:left="720"/>
        <w:rPr>
          <w:b/>
        </w:rPr>
      </w:pPr>
    </w:p>
    <w:p w:rsidR="006368DA" w:rsidRDefault="006368DA" w:rsidP="002D2BFD">
      <w:pPr>
        <w:pStyle w:val="Geenafstand"/>
        <w:numPr>
          <w:ilvl w:val="0"/>
          <w:numId w:val="21"/>
        </w:numPr>
        <w:rPr>
          <w:b/>
        </w:rPr>
      </w:pPr>
      <w:r>
        <w:rPr>
          <w:b/>
        </w:rPr>
        <w:t xml:space="preserve">Vergroten marktaandeel </w:t>
      </w:r>
      <w:proofErr w:type="spellStart"/>
      <w:r>
        <w:rPr>
          <w:b/>
        </w:rPr>
        <w:t>recycled</w:t>
      </w:r>
      <w:proofErr w:type="spellEnd"/>
      <w:r>
        <w:rPr>
          <w:b/>
        </w:rPr>
        <w:t xml:space="preserve"> latex</w:t>
      </w:r>
    </w:p>
    <w:p w:rsidR="006368DA" w:rsidRDefault="006368DA" w:rsidP="005218BB">
      <w:pPr>
        <w:pStyle w:val="Geenafstand"/>
        <w:rPr>
          <w:b/>
        </w:rPr>
      </w:pPr>
    </w:p>
    <w:p w:rsidR="005218BB" w:rsidRPr="005218BB" w:rsidRDefault="005218BB" w:rsidP="005218BB">
      <w:pPr>
        <w:pStyle w:val="Geenafstand"/>
        <w:ind w:left="708"/>
      </w:pPr>
      <w:proofErr w:type="spellStart"/>
      <w:r w:rsidRPr="005218BB">
        <w:rPr>
          <w:b/>
        </w:rPr>
        <w:t>Dirkjan</w:t>
      </w:r>
      <w:proofErr w:type="spellEnd"/>
      <w:r>
        <w:t xml:space="preserve"> neemt nog contact op met Frits van der Werff van ARCG om te kijken of het tweede deel van de opdracht vanuit de gemeente, namelijk het inzamelen van verfresten voor hergebruik van nieuwe latex nog actueel is. Tamara raadt aan hier Mirjam Hall van de gemeente bij te betrekken.</w:t>
      </w:r>
    </w:p>
    <w:p w:rsidR="005218BB" w:rsidRDefault="005218BB" w:rsidP="005218BB">
      <w:pPr>
        <w:pStyle w:val="Geenafstand"/>
        <w:ind w:left="708"/>
        <w:rPr>
          <w:b/>
        </w:rPr>
      </w:pPr>
    </w:p>
    <w:p w:rsidR="006368DA" w:rsidRDefault="006368DA" w:rsidP="002D2BFD">
      <w:pPr>
        <w:pStyle w:val="Geenafstand"/>
        <w:numPr>
          <w:ilvl w:val="0"/>
          <w:numId w:val="21"/>
        </w:numPr>
        <w:rPr>
          <w:b/>
        </w:rPr>
      </w:pPr>
      <w:r w:rsidRPr="004D1BF8">
        <w:rPr>
          <w:b/>
        </w:rPr>
        <w:t>WVTTK</w:t>
      </w:r>
    </w:p>
    <w:p w:rsidR="002D2BFD" w:rsidRDefault="002D2BFD" w:rsidP="002D2BFD">
      <w:pPr>
        <w:pStyle w:val="Geenafstand"/>
        <w:ind w:left="360"/>
        <w:rPr>
          <w:b/>
        </w:rPr>
      </w:pPr>
    </w:p>
    <w:p w:rsidR="002D2BFD" w:rsidRPr="002D2BFD" w:rsidRDefault="002D2BFD" w:rsidP="002D2BFD">
      <w:pPr>
        <w:pStyle w:val="Geenafstand"/>
        <w:ind w:left="708"/>
      </w:pPr>
      <w:r w:rsidRPr="002D2BFD">
        <w:rPr>
          <w:b/>
        </w:rPr>
        <w:t xml:space="preserve">Richard en </w:t>
      </w:r>
      <w:proofErr w:type="spellStart"/>
      <w:r w:rsidRPr="002D2BFD">
        <w:rPr>
          <w:b/>
        </w:rPr>
        <w:t>Dirkjan</w:t>
      </w:r>
      <w:proofErr w:type="spellEnd"/>
      <w:r>
        <w:t xml:space="preserve"> kijken samen naar de mogelijkheden van de Noorden Duurzaam website voor presentatie van de KT Verf en komen mogelijk met een voorstel dit uit te breiden met een aanvullende website.</w:t>
      </w:r>
    </w:p>
    <w:p w:rsidR="006368DA" w:rsidRPr="004D1BF8" w:rsidRDefault="006368DA" w:rsidP="006368DA">
      <w:pPr>
        <w:pStyle w:val="Geenafstand"/>
        <w:ind w:left="720"/>
      </w:pPr>
    </w:p>
    <w:p w:rsidR="006368DA" w:rsidRPr="005218BB" w:rsidRDefault="005218BB" w:rsidP="002D2BFD">
      <w:pPr>
        <w:pStyle w:val="Geenafstand"/>
        <w:numPr>
          <w:ilvl w:val="0"/>
          <w:numId w:val="21"/>
        </w:numPr>
      </w:pPr>
      <w:r>
        <w:rPr>
          <w:b/>
        </w:rPr>
        <w:t>P</w:t>
      </w:r>
      <w:r w:rsidR="006368DA">
        <w:rPr>
          <w:b/>
        </w:rPr>
        <w:t>lanning volgend overleg en sluiting</w:t>
      </w:r>
    </w:p>
    <w:p w:rsidR="005218BB" w:rsidRDefault="005218BB" w:rsidP="005218BB">
      <w:pPr>
        <w:pStyle w:val="Geenafstand"/>
        <w:rPr>
          <w:b/>
        </w:rPr>
      </w:pPr>
    </w:p>
    <w:p w:rsidR="005218BB" w:rsidRPr="005218BB" w:rsidRDefault="005218BB" w:rsidP="005218BB">
      <w:pPr>
        <w:pStyle w:val="Geenafstand"/>
        <w:ind w:left="708"/>
      </w:pPr>
      <w:r>
        <w:t xml:space="preserve">Volgend overleg staat op </w:t>
      </w:r>
      <w:bookmarkStart w:id="0" w:name="_GoBack"/>
      <w:r w:rsidRPr="005218BB">
        <w:rPr>
          <w:b/>
        </w:rPr>
        <w:t>donderdag 6 april, 9.30-11.00 uur</w:t>
      </w:r>
      <w:r>
        <w:t xml:space="preserve"> </w:t>
      </w:r>
      <w:bookmarkEnd w:id="0"/>
      <w:r>
        <w:t>weer aan het Gedempte Zuiderdiep 98 te Groningen.</w:t>
      </w:r>
    </w:p>
    <w:p w:rsidR="00A44D5D" w:rsidRDefault="00A44D5D" w:rsidP="00A44D5D">
      <w:pPr>
        <w:pStyle w:val="Geenafstand"/>
        <w:rPr>
          <w:b/>
        </w:rPr>
      </w:pPr>
    </w:p>
    <w:sectPr w:rsidR="00A44D5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D50" w:rsidRDefault="00E95D50" w:rsidP="003E2B9D">
      <w:pPr>
        <w:spacing w:after="0" w:line="240" w:lineRule="auto"/>
      </w:pPr>
      <w:r>
        <w:separator/>
      </w:r>
    </w:p>
  </w:endnote>
  <w:endnote w:type="continuationSeparator" w:id="0">
    <w:p w:rsidR="00E95D50" w:rsidRDefault="00E95D50" w:rsidP="003E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2F6" w:rsidRDefault="00AE72F6" w:rsidP="003E2B9D">
    <w:pPr>
      <w:pStyle w:val="Voettekst"/>
      <w:tabs>
        <w:tab w:val="left" w:pos="195"/>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D50" w:rsidRDefault="00E95D50" w:rsidP="003E2B9D">
      <w:pPr>
        <w:spacing w:after="0" w:line="240" w:lineRule="auto"/>
      </w:pPr>
      <w:r>
        <w:separator/>
      </w:r>
    </w:p>
  </w:footnote>
  <w:footnote w:type="continuationSeparator" w:id="0">
    <w:p w:rsidR="00E95D50" w:rsidRDefault="00E95D50" w:rsidP="003E2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2F6" w:rsidRPr="006E4F78" w:rsidRDefault="00C927E9" w:rsidP="006E4F78">
    <w:pPr>
      <w:pStyle w:val="Koptekst"/>
    </w:pPr>
    <w:r>
      <w:tab/>
    </w:r>
    <w:r w:rsidR="00BD7DF9">
      <w:t>Verslag</w:t>
    </w:r>
    <w:r w:rsidR="00176CAD">
      <w:t xml:space="preserve"> </w:t>
    </w:r>
    <w:r w:rsidR="002A3296">
      <w:t>Verfketenoverleg Groningen</w:t>
    </w:r>
    <w:r w:rsidR="00A17B3B">
      <w:t xml:space="preserve"> </w:t>
    </w:r>
    <w:r w:rsidR="00DC4C79">
      <w:t>9 februari 2017</w:t>
    </w:r>
    <w:r w:rsidR="00A17B3B">
      <w:tab/>
    </w:r>
    <w:r>
      <w:rPr>
        <w:noProof/>
        <w:lang w:eastAsia="nl-NL"/>
      </w:rPr>
      <w:drawing>
        <wp:inline distT="0" distB="0" distL="0" distR="0" wp14:anchorId="76AB03D5" wp14:editId="19BF08BA">
          <wp:extent cx="857250" cy="857250"/>
          <wp:effectExtent l="0" t="0" r="0" b="0"/>
          <wp:docPr id="3" name="Afbeelding 3" descr="C:\Users\Samsung\Documents\Nieuwe map\Dirk\Bours Project en Advies\projecten\ketenoverleg\algemene informatie\Noorden Duurza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ocuments\Nieuwe map\Dirk\Bours Project en Advies\projecten\ketenoverleg\algemene informatie\Noorden Duurza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00442ACC">
      <w:tab/>
    </w:r>
    <w:r w:rsidR="00442ACC">
      <w:tab/>
    </w:r>
  </w:p>
  <w:p w:rsidR="00AE72F6" w:rsidRDefault="00AE72F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3D3"/>
    <w:multiLevelType w:val="hybridMultilevel"/>
    <w:tmpl w:val="0EB82C14"/>
    <w:lvl w:ilvl="0" w:tplc="495A62BA">
      <w:start w:val="2"/>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nsid w:val="01857959"/>
    <w:multiLevelType w:val="hybridMultilevel"/>
    <w:tmpl w:val="E5A446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1A24EF9"/>
    <w:multiLevelType w:val="hybridMultilevel"/>
    <w:tmpl w:val="072C726E"/>
    <w:lvl w:ilvl="0" w:tplc="32C4E872">
      <w:numFmt w:val="bullet"/>
      <w:lvlText w:val="-"/>
      <w:lvlJc w:val="left"/>
      <w:pPr>
        <w:tabs>
          <w:tab w:val="num" w:pos="720"/>
        </w:tabs>
        <w:ind w:left="720" w:hanging="360"/>
      </w:pPr>
      <w:rPr>
        <w:rFonts w:ascii="Calibri" w:eastAsia="Monotype Corsiva" w:hAnsi="Calibri" w:cs="Monotype Corsiv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04A37FA4"/>
    <w:multiLevelType w:val="hybridMultilevel"/>
    <w:tmpl w:val="F6500C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A2D105B"/>
    <w:multiLevelType w:val="hybridMultilevel"/>
    <w:tmpl w:val="6576E2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07D4A9B"/>
    <w:multiLevelType w:val="hybridMultilevel"/>
    <w:tmpl w:val="790058C2"/>
    <w:lvl w:ilvl="0" w:tplc="77B6DFF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0F073E7"/>
    <w:multiLevelType w:val="hybridMultilevel"/>
    <w:tmpl w:val="4D9CB9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1034D91"/>
    <w:multiLevelType w:val="hybridMultilevel"/>
    <w:tmpl w:val="09C299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88311C0"/>
    <w:multiLevelType w:val="hybridMultilevel"/>
    <w:tmpl w:val="D146E8D2"/>
    <w:lvl w:ilvl="0" w:tplc="E5C0A6E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nsid w:val="1AA138FA"/>
    <w:multiLevelType w:val="multilevel"/>
    <w:tmpl w:val="330A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D17A54"/>
    <w:multiLevelType w:val="hybridMultilevel"/>
    <w:tmpl w:val="5E0E9A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FA07374"/>
    <w:multiLevelType w:val="hybridMultilevel"/>
    <w:tmpl w:val="01F21A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7A11047"/>
    <w:multiLevelType w:val="hybridMultilevel"/>
    <w:tmpl w:val="3A6CD3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99E489F"/>
    <w:multiLevelType w:val="hybridMultilevel"/>
    <w:tmpl w:val="B92690C8"/>
    <w:lvl w:ilvl="0" w:tplc="C9E29104">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nsid w:val="312335B1"/>
    <w:multiLevelType w:val="hybridMultilevel"/>
    <w:tmpl w:val="1ADA9010"/>
    <w:lvl w:ilvl="0" w:tplc="AF3655F2">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nsid w:val="3321432E"/>
    <w:multiLevelType w:val="hybridMultilevel"/>
    <w:tmpl w:val="FB2424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3980811"/>
    <w:multiLevelType w:val="hybridMultilevel"/>
    <w:tmpl w:val="38801A12"/>
    <w:lvl w:ilvl="0" w:tplc="AA54FC36">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nsid w:val="343232CA"/>
    <w:multiLevelType w:val="hybridMultilevel"/>
    <w:tmpl w:val="749E3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BAA2C1F"/>
    <w:multiLevelType w:val="hybridMultilevel"/>
    <w:tmpl w:val="68806A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3CC21FE"/>
    <w:multiLevelType w:val="hybridMultilevel"/>
    <w:tmpl w:val="56CA11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51F018D"/>
    <w:multiLevelType w:val="hybridMultilevel"/>
    <w:tmpl w:val="38BE20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55625D5"/>
    <w:multiLevelType w:val="hybridMultilevel"/>
    <w:tmpl w:val="BCCEE3DE"/>
    <w:lvl w:ilvl="0" w:tplc="66DEF0F6">
      <w:start w:val="3"/>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nsid w:val="48801392"/>
    <w:multiLevelType w:val="hybridMultilevel"/>
    <w:tmpl w:val="14AECAAC"/>
    <w:lvl w:ilvl="0" w:tplc="D85CC7F2">
      <w:start w:val="1"/>
      <w:numFmt w:val="decimal"/>
      <w:lvlText w:val="%1."/>
      <w:lvlJc w:val="left"/>
      <w:pPr>
        <w:ind w:left="1080" w:hanging="360"/>
      </w:pPr>
      <w:rPr>
        <w:rFonts w:hint="default"/>
        <w:u w:val="single"/>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nsid w:val="4AA67765"/>
    <w:multiLevelType w:val="hybridMultilevel"/>
    <w:tmpl w:val="51F2348C"/>
    <w:lvl w:ilvl="0" w:tplc="235A80F2">
      <w:start w:val="9712"/>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nsid w:val="56A96796"/>
    <w:multiLevelType w:val="hybridMultilevel"/>
    <w:tmpl w:val="798C7218"/>
    <w:lvl w:ilvl="0" w:tplc="F1C0DDE0">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C9F00F7"/>
    <w:multiLevelType w:val="hybridMultilevel"/>
    <w:tmpl w:val="790058C2"/>
    <w:lvl w:ilvl="0" w:tplc="77B6DFF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6D40088E"/>
    <w:multiLevelType w:val="hybridMultilevel"/>
    <w:tmpl w:val="CA7A504E"/>
    <w:lvl w:ilvl="0" w:tplc="727EDB70">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6EA33BC8"/>
    <w:multiLevelType w:val="hybridMultilevel"/>
    <w:tmpl w:val="D6D67B8A"/>
    <w:lvl w:ilvl="0" w:tplc="727EDB70">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3B6677D"/>
    <w:multiLevelType w:val="hybridMultilevel"/>
    <w:tmpl w:val="FEFCC12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
    <w:nsid w:val="747C103D"/>
    <w:multiLevelType w:val="hybridMultilevel"/>
    <w:tmpl w:val="2A681AE6"/>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0">
    <w:nsid w:val="7756735F"/>
    <w:multiLevelType w:val="hybridMultilevel"/>
    <w:tmpl w:val="B336A9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92A0A93"/>
    <w:multiLevelType w:val="hybridMultilevel"/>
    <w:tmpl w:val="ED603CCE"/>
    <w:lvl w:ilvl="0" w:tplc="E3CCCF08">
      <w:start w:val="3"/>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nsid w:val="7A364208"/>
    <w:multiLevelType w:val="hybridMultilevel"/>
    <w:tmpl w:val="F892C656"/>
    <w:lvl w:ilvl="0" w:tplc="9D88F406">
      <w:start w:val="2"/>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9"/>
  </w:num>
  <w:num w:numId="2">
    <w:abstractNumId w:val="11"/>
  </w:num>
  <w:num w:numId="3">
    <w:abstractNumId w:val="6"/>
  </w:num>
  <w:num w:numId="4">
    <w:abstractNumId w:val="27"/>
  </w:num>
  <w:num w:numId="5">
    <w:abstractNumId w:val="26"/>
  </w:num>
  <w:num w:numId="6">
    <w:abstractNumId w:val="17"/>
  </w:num>
  <w:num w:numId="7">
    <w:abstractNumId w:val="10"/>
  </w:num>
  <w:num w:numId="8">
    <w:abstractNumId w:val="28"/>
  </w:num>
  <w:num w:numId="9">
    <w:abstractNumId w:val="18"/>
  </w:num>
  <w:num w:numId="10">
    <w:abstractNumId w:val="14"/>
  </w:num>
  <w:num w:numId="11">
    <w:abstractNumId w:val="20"/>
  </w:num>
  <w:num w:numId="12">
    <w:abstractNumId w:val="7"/>
  </w:num>
  <w:num w:numId="13">
    <w:abstractNumId w:val="30"/>
  </w:num>
  <w:num w:numId="14">
    <w:abstractNumId w:val="24"/>
  </w:num>
  <w:num w:numId="15">
    <w:abstractNumId w:val="1"/>
  </w:num>
  <w:num w:numId="16">
    <w:abstractNumId w:val="19"/>
  </w:num>
  <w:num w:numId="17">
    <w:abstractNumId w:val="12"/>
  </w:num>
  <w:num w:numId="18">
    <w:abstractNumId w:val="3"/>
  </w:num>
  <w:num w:numId="19">
    <w:abstractNumId w:val="15"/>
  </w:num>
  <w:num w:numId="20">
    <w:abstractNumId w:val="4"/>
  </w:num>
  <w:num w:numId="21">
    <w:abstractNumId w:val="25"/>
  </w:num>
  <w:num w:numId="22">
    <w:abstractNumId w:val="21"/>
  </w:num>
  <w:num w:numId="23">
    <w:abstractNumId w:val="32"/>
  </w:num>
  <w:num w:numId="24">
    <w:abstractNumId w:val="22"/>
  </w:num>
  <w:num w:numId="25">
    <w:abstractNumId w:val="2"/>
  </w:num>
  <w:num w:numId="26">
    <w:abstractNumId w:val="5"/>
  </w:num>
  <w:num w:numId="27">
    <w:abstractNumId w:val="31"/>
  </w:num>
  <w:num w:numId="28">
    <w:abstractNumId w:val="16"/>
  </w:num>
  <w:num w:numId="29">
    <w:abstractNumId w:val="13"/>
  </w:num>
  <w:num w:numId="30">
    <w:abstractNumId w:val="0"/>
  </w:num>
  <w:num w:numId="31">
    <w:abstractNumId w:val="9"/>
  </w:num>
  <w:num w:numId="32">
    <w:abstractNumId w:val="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B9D"/>
    <w:rsid w:val="00005BD2"/>
    <w:rsid w:val="00012D9B"/>
    <w:rsid w:val="00021A2C"/>
    <w:rsid w:val="000369B1"/>
    <w:rsid w:val="00042AEB"/>
    <w:rsid w:val="0004733B"/>
    <w:rsid w:val="0005572A"/>
    <w:rsid w:val="0007188E"/>
    <w:rsid w:val="0008207A"/>
    <w:rsid w:val="00083971"/>
    <w:rsid w:val="00086947"/>
    <w:rsid w:val="000A1D0A"/>
    <w:rsid w:val="000A58CB"/>
    <w:rsid w:val="000B66E5"/>
    <w:rsid w:val="000C2B58"/>
    <w:rsid w:val="000E2CF4"/>
    <w:rsid w:val="000E7EBE"/>
    <w:rsid w:val="000F2E4C"/>
    <w:rsid w:val="000F792D"/>
    <w:rsid w:val="00103BF9"/>
    <w:rsid w:val="00133583"/>
    <w:rsid w:val="001374E6"/>
    <w:rsid w:val="0014455A"/>
    <w:rsid w:val="00146F65"/>
    <w:rsid w:val="0015513F"/>
    <w:rsid w:val="00155785"/>
    <w:rsid w:val="00155AA4"/>
    <w:rsid w:val="00161F09"/>
    <w:rsid w:val="0016354A"/>
    <w:rsid w:val="00170E27"/>
    <w:rsid w:val="00176CAD"/>
    <w:rsid w:val="001813A1"/>
    <w:rsid w:val="001827A9"/>
    <w:rsid w:val="001A7B96"/>
    <w:rsid w:val="001C1207"/>
    <w:rsid w:val="001C55D5"/>
    <w:rsid w:val="001D1DCE"/>
    <w:rsid w:val="001D2A97"/>
    <w:rsid w:val="001D5F05"/>
    <w:rsid w:val="001F13C0"/>
    <w:rsid w:val="001F4450"/>
    <w:rsid w:val="00226563"/>
    <w:rsid w:val="0022705A"/>
    <w:rsid w:val="00231431"/>
    <w:rsid w:val="0024548C"/>
    <w:rsid w:val="00264854"/>
    <w:rsid w:val="00280507"/>
    <w:rsid w:val="00282E7C"/>
    <w:rsid w:val="00286D93"/>
    <w:rsid w:val="00287091"/>
    <w:rsid w:val="002A3296"/>
    <w:rsid w:val="002B3B7B"/>
    <w:rsid w:val="002C12C5"/>
    <w:rsid w:val="002C68E9"/>
    <w:rsid w:val="002D0C0D"/>
    <w:rsid w:val="002D2BFD"/>
    <w:rsid w:val="002D3FE0"/>
    <w:rsid w:val="002E668D"/>
    <w:rsid w:val="0030583E"/>
    <w:rsid w:val="0031605C"/>
    <w:rsid w:val="00346CB7"/>
    <w:rsid w:val="00382DE7"/>
    <w:rsid w:val="00396A34"/>
    <w:rsid w:val="003A7224"/>
    <w:rsid w:val="003B5DEF"/>
    <w:rsid w:val="003B603D"/>
    <w:rsid w:val="003D7D5D"/>
    <w:rsid w:val="003E0B7D"/>
    <w:rsid w:val="003E2B9D"/>
    <w:rsid w:val="003E5AB1"/>
    <w:rsid w:val="004002F5"/>
    <w:rsid w:val="00403DB8"/>
    <w:rsid w:val="00407E6B"/>
    <w:rsid w:val="00414139"/>
    <w:rsid w:val="00436F0B"/>
    <w:rsid w:val="00442ACC"/>
    <w:rsid w:val="00462722"/>
    <w:rsid w:val="00463710"/>
    <w:rsid w:val="00466C2F"/>
    <w:rsid w:val="00474E7D"/>
    <w:rsid w:val="004833D1"/>
    <w:rsid w:val="00484B50"/>
    <w:rsid w:val="00490090"/>
    <w:rsid w:val="004977D7"/>
    <w:rsid w:val="004A7E31"/>
    <w:rsid w:val="004B3954"/>
    <w:rsid w:val="004B59CA"/>
    <w:rsid w:val="004C4976"/>
    <w:rsid w:val="004C4E0E"/>
    <w:rsid w:val="004D6EA8"/>
    <w:rsid w:val="004E1F8C"/>
    <w:rsid w:val="004E377B"/>
    <w:rsid w:val="004F20AE"/>
    <w:rsid w:val="004F6A46"/>
    <w:rsid w:val="004F6DD4"/>
    <w:rsid w:val="00503532"/>
    <w:rsid w:val="00506E4A"/>
    <w:rsid w:val="005218BB"/>
    <w:rsid w:val="00524FA5"/>
    <w:rsid w:val="00525391"/>
    <w:rsid w:val="00530217"/>
    <w:rsid w:val="005417A3"/>
    <w:rsid w:val="0055443A"/>
    <w:rsid w:val="00555307"/>
    <w:rsid w:val="00556211"/>
    <w:rsid w:val="00587FA6"/>
    <w:rsid w:val="00593D7E"/>
    <w:rsid w:val="0059536B"/>
    <w:rsid w:val="00596A4E"/>
    <w:rsid w:val="005B71CF"/>
    <w:rsid w:val="005C7018"/>
    <w:rsid w:val="005D0893"/>
    <w:rsid w:val="005D3721"/>
    <w:rsid w:val="005E68F9"/>
    <w:rsid w:val="005F33C0"/>
    <w:rsid w:val="00604C72"/>
    <w:rsid w:val="00606DD2"/>
    <w:rsid w:val="006133EA"/>
    <w:rsid w:val="00615121"/>
    <w:rsid w:val="00625400"/>
    <w:rsid w:val="0062657B"/>
    <w:rsid w:val="006368DA"/>
    <w:rsid w:val="00644326"/>
    <w:rsid w:val="00647375"/>
    <w:rsid w:val="00661E65"/>
    <w:rsid w:val="006621E6"/>
    <w:rsid w:val="00666D10"/>
    <w:rsid w:val="00677149"/>
    <w:rsid w:val="006777B1"/>
    <w:rsid w:val="006777FE"/>
    <w:rsid w:val="0068069F"/>
    <w:rsid w:val="0068161D"/>
    <w:rsid w:val="00683D3F"/>
    <w:rsid w:val="00684B11"/>
    <w:rsid w:val="00684DF5"/>
    <w:rsid w:val="00687E1B"/>
    <w:rsid w:val="00693F34"/>
    <w:rsid w:val="006976E7"/>
    <w:rsid w:val="006A39B6"/>
    <w:rsid w:val="006D1421"/>
    <w:rsid w:val="006D4AD8"/>
    <w:rsid w:val="006D7EEF"/>
    <w:rsid w:val="006E4F78"/>
    <w:rsid w:val="007032ED"/>
    <w:rsid w:val="0070600A"/>
    <w:rsid w:val="00706501"/>
    <w:rsid w:val="007076B1"/>
    <w:rsid w:val="00707B67"/>
    <w:rsid w:val="007218B1"/>
    <w:rsid w:val="00724900"/>
    <w:rsid w:val="007276FF"/>
    <w:rsid w:val="00727FD5"/>
    <w:rsid w:val="00737A72"/>
    <w:rsid w:val="007406C2"/>
    <w:rsid w:val="0074387B"/>
    <w:rsid w:val="00747C44"/>
    <w:rsid w:val="0075707D"/>
    <w:rsid w:val="00760BB9"/>
    <w:rsid w:val="007665EA"/>
    <w:rsid w:val="00767777"/>
    <w:rsid w:val="00781538"/>
    <w:rsid w:val="00784661"/>
    <w:rsid w:val="00790013"/>
    <w:rsid w:val="00794DC3"/>
    <w:rsid w:val="007B3488"/>
    <w:rsid w:val="007B5CDB"/>
    <w:rsid w:val="007B5D03"/>
    <w:rsid w:val="007C2035"/>
    <w:rsid w:val="007C23D7"/>
    <w:rsid w:val="007D20FA"/>
    <w:rsid w:val="008075E2"/>
    <w:rsid w:val="00807723"/>
    <w:rsid w:val="00820A1F"/>
    <w:rsid w:val="008238D7"/>
    <w:rsid w:val="00826051"/>
    <w:rsid w:val="00827250"/>
    <w:rsid w:val="00841EFD"/>
    <w:rsid w:val="0086142B"/>
    <w:rsid w:val="00866415"/>
    <w:rsid w:val="008776BC"/>
    <w:rsid w:val="00880D8F"/>
    <w:rsid w:val="00885CF1"/>
    <w:rsid w:val="008A660F"/>
    <w:rsid w:val="008B3D2E"/>
    <w:rsid w:val="008C4DD6"/>
    <w:rsid w:val="008F1C9B"/>
    <w:rsid w:val="008F75D1"/>
    <w:rsid w:val="0090630D"/>
    <w:rsid w:val="00912870"/>
    <w:rsid w:val="00921AD3"/>
    <w:rsid w:val="00923D00"/>
    <w:rsid w:val="009255D1"/>
    <w:rsid w:val="00925975"/>
    <w:rsid w:val="00933C20"/>
    <w:rsid w:val="00936710"/>
    <w:rsid w:val="0093682E"/>
    <w:rsid w:val="00954F35"/>
    <w:rsid w:val="00966469"/>
    <w:rsid w:val="00995FC1"/>
    <w:rsid w:val="009A366F"/>
    <w:rsid w:val="009A3F64"/>
    <w:rsid w:val="009D0D3D"/>
    <w:rsid w:val="009D550C"/>
    <w:rsid w:val="009E5DFC"/>
    <w:rsid w:val="009F1DFE"/>
    <w:rsid w:val="00A055EA"/>
    <w:rsid w:val="00A07043"/>
    <w:rsid w:val="00A1023F"/>
    <w:rsid w:val="00A17B3B"/>
    <w:rsid w:val="00A21052"/>
    <w:rsid w:val="00A306FB"/>
    <w:rsid w:val="00A33E65"/>
    <w:rsid w:val="00A44D5D"/>
    <w:rsid w:val="00A47B66"/>
    <w:rsid w:val="00A52BAA"/>
    <w:rsid w:val="00A55E64"/>
    <w:rsid w:val="00A83FA9"/>
    <w:rsid w:val="00A87314"/>
    <w:rsid w:val="00AA550C"/>
    <w:rsid w:val="00AA5D6F"/>
    <w:rsid w:val="00AB1904"/>
    <w:rsid w:val="00AB6789"/>
    <w:rsid w:val="00AB7677"/>
    <w:rsid w:val="00AC0871"/>
    <w:rsid w:val="00AC2A50"/>
    <w:rsid w:val="00AD23A6"/>
    <w:rsid w:val="00AE6948"/>
    <w:rsid w:val="00AE72F6"/>
    <w:rsid w:val="00AF2D27"/>
    <w:rsid w:val="00AF37CE"/>
    <w:rsid w:val="00B10654"/>
    <w:rsid w:val="00B113E1"/>
    <w:rsid w:val="00B14FA6"/>
    <w:rsid w:val="00B17613"/>
    <w:rsid w:val="00B23BA4"/>
    <w:rsid w:val="00B24319"/>
    <w:rsid w:val="00B26616"/>
    <w:rsid w:val="00B44056"/>
    <w:rsid w:val="00B528D7"/>
    <w:rsid w:val="00B54EAE"/>
    <w:rsid w:val="00B573F3"/>
    <w:rsid w:val="00B6735C"/>
    <w:rsid w:val="00B7582A"/>
    <w:rsid w:val="00B820DF"/>
    <w:rsid w:val="00B855E0"/>
    <w:rsid w:val="00B85BE6"/>
    <w:rsid w:val="00BB18B8"/>
    <w:rsid w:val="00BB19A3"/>
    <w:rsid w:val="00BB221D"/>
    <w:rsid w:val="00BC3E0C"/>
    <w:rsid w:val="00BC473A"/>
    <w:rsid w:val="00BD3F4A"/>
    <w:rsid w:val="00BD6A0B"/>
    <w:rsid w:val="00BD7DF9"/>
    <w:rsid w:val="00BF1B08"/>
    <w:rsid w:val="00BF4AA7"/>
    <w:rsid w:val="00C000BF"/>
    <w:rsid w:val="00C045C7"/>
    <w:rsid w:val="00C26C12"/>
    <w:rsid w:val="00C375A1"/>
    <w:rsid w:val="00C40412"/>
    <w:rsid w:val="00C4120F"/>
    <w:rsid w:val="00C46204"/>
    <w:rsid w:val="00C55420"/>
    <w:rsid w:val="00C621DD"/>
    <w:rsid w:val="00C64414"/>
    <w:rsid w:val="00C80230"/>
    <w:rsid w:val="00C8551A"/>
    <w:rsid w:val="00C874B2"/>
    <w:rsid w:val="00C90445"/>
    <w:rsid w:val="00C91ED6"/>
    <w:rsid w:val="00C927E9"/>
    <w:rsid w:val="00CB12F0"/>
    <w:rsid w:val="00CB73C5"/>
    <w:rsid w:val="00CB7EDC"/>
    <w:rsid w:val="00CD67CA"/>
    <w:rsid w:val="00CE20E2"/>
    <w:rsid w:val="00D05FB8"/>
    <w:rsid w:val="00D06C4D"/>
    <w:rsid w:val="00D071B3"/>
    <w:rsid w:val="00D16234"/>
    <w:rsid w:val="00D23D03"/>
    <w:rsid w:val="00D32F07"/>
    <w:rsid w:val="00D37682"/>
    <w:rsid w:val="00D40020"/>
    <w:rsid w:val="00D40159"/>
    <w:rsid w:val="00D4674C"/>
    <w:rsid w:val="00D60A5F"/>
    <w:rsid w:val="00D63322"/>
    <w:rsid w:val="00D8243D"/>
    <w:rsid w:val="00D907D6"/>
    <w:rsid w:val="00D91FBA"/>
    <w:rsid w:val="00D973DC"/>
    <w:rsid w:val="00DA4AC3"/>
    <w:rsid w:val="00DB045D"/>
    <w:rsid w:val="00DB5FC6"/>
    <w:rsid w:val="00DC141D"/>
    <w:rsid w:val="00DC4C79"/>
    <w:rsid w:val="00DD516C"/>
    <w:rsid w:val="00DD6B30"/>
    <w:rsid w:val="00E07715"/>
    <w:rsid w:val="00E10546"/>
    <w:rsid w:val="00E14280"/>
    <w:rsid w:val="00E15AD6"/>
    <w:rsid w:val="00E20983"/>
    <w:rsid w:val="00E20C92"/>
    <w:rsid w:val="00E21160"/>
    <w:rsid w:val="00E320F3"/>
    <w:rsid w:val="00E3274E"/>
    <w:rsid w:val="00E43AD9"/>
    <w:rsid w:val="00E440C8"/>
    <w:rsid w:val="00E476C9"/>
    <w:rsid w:val="00E50CC4"/>
    <w:rsid w:val="00E53DA8"/>
    <w:rsid w:val="00E55144"/>
    <w:rsid w:val="00E56DD5"/>
    <w:rsid w:val="00E63481"/>
    <w:rsid w:val="00E6546B"/>
    <w:rsid w:val="00E71C4C"/>
    <w:rsid w:val="00E75A57"/>
    <w:rsid w:val="00E771C6"/>
    <w:rsid w:val="00E77813"/>
    <w:rsid w:val="00E80C3E"/>
    <w:rsid w:val="00E95D50"/>
    <w:rsid w:val="00EA09D1"/>
    <w:rsid w:val="00EA5EF2"/>
    <w:rsid w:val="00EC7F54"/>
    <w:rsid w:val="00ED09A8"/>
    <w:rsid w:val="00ED1346"/>
    <w:rsid w:val="00ED3B94"/>
    <w:rsid w:val="00EE60AC"/>
    <w:rsid w:val="00EF003A"/>
    <w:rsid w:val="00EF3BB9"/>
    <w:rsid w:val="00EF53B5"/>
    <w:rsid w:val="00F05011"/>
    <w:rsid w:val="00F1265D"/>
    <w:rsid w:val="00F1495E"/>
    <w:rsid w:val="00F3608E"/>
    <w:rsid w:val="00F3659A"/>
    <w:rsid w:val="00F41DAD"/>
    <w:rsid w:val="00F43316"/>
    <w:rsid w:val="00F46ADB"/>
    <w:rsid w:val="00F64090"/>
    <w:rsid w:val="00F74B5E"/>
    <w:rsid w:val="00F8481A"/>
    <w:rsid w:val="00FA2215"/>
    <w:rsid w:val="00FA56BB"/>
    <w:rsid w:val="00FB1915"/>
    <w:rsid w:val="00FB4DA0"/>
    <w:rsid w:val="00FC6B59"/>
    <w:rsid w:val="00FC7B7F"/>
    <w:rsid w:val="00FD2009"/>
    <w:rsid w:val="00FD580B"/>
    <w:rsid w:val="00FF50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aliases w:val="QRoutline 3"/>
    <w:basedOn w:val="Standaard"/>
    <w:next w:val="Standaard"/>
    <w:link w:val="Kop3Char"/>
    <w:semiHidden/>
    <w:unhideWhenUsed/>
    <w:qFormat/>
    <w:rsid w:val="001813A1"/>
    <w:pPr>
      <w:keepNext/>
      <w:spacing w:before="240" w:after="60" w:line="240" w:lineRule="auto"/>
      <w:ind w:left="567"/>
      <w:outlineLvl w:val="2"/>
    </w:pPr>
    <w:rPr>
      <w:rFonts w:ascii="Tahoma" w:eastAsia="Times New Roman" w:hAnsi="Tahoma" w:cs="Times New Roman"/>
      <w:i/>
      <w:color w:val="800000"/>
      <w:sz w:val="20"/>
      <w:szCs w:val="20"/>
      <w:lang w:eastAsia="nl-NL"/>
    </w:rPr>
  </w:style>
  <w:style w:type="paragraph" w:styleId="Kop5">
    <w:name w:val="heading 5"/>
    <w:aliases w:val="QRoutline 5"/>
    <w:basedOn w:val="Standaard"/>
    <w:next w:val="Standaard"/>
    <w:link w:val="Kop5Char"/>
    <w:unhideWhenUsed/>
    <w:qFormat/>
    <w:rsid w:val="001813A1"/>
    <w:pPr>
      <w:spacing w:before="240" w:after="60" w:line="240" w:lineRule="auto"/>
      <w:ind w:left="1701"/>
      <w:outlineLvl w:val="4"/>
    </w:pPr>
    <w:rPr>
      <w:rFonts w:ascii="Tahoma" w:eastAsia="Times New Roman" w:hAnsi="Tahoma" w:cs="Times New Roman"/>
      <w:color w:val="0000FF"/>
      <w:sz w:val="18"/>
      <w:szCs w:val="20"/>
      <w:lang w:eastAsia="nl-NL"/>
    </w:rPr>
  </w:style>
  <w:style w:type="paragraph" w:styleId="Kop6">
    <w:name w:val="heading 6"/>
    <w:aliases w:val="QRoutline 6"/>
    <w:basedOn w:val="Standaard"/>
    <w:next w:val="Standaard"/>
    <w:link w:val="Kop6Char"/>
    <w:semiHidden/>
    <w:unhideWhenUsed/>
    <w:qFormat/>
    <w:rsid w:val="001813A1"/>
    <w:pPr>
      <w:spacing w:before="240" w:after="60" w:line="240" w:lineRule="auto"/>
      <w:ind w:left="2268"/>
      <w:outlineLvl w:val="5"/>
    </w:pPr>
    <w:rPr>
      <w:rFonts w:ascii="Tahoma" w:eastAsia="Times New Roman" w:hAnsi="Tahoma" w:cs="Times New Roman"/>
      <w:i/>
      <w:sz w:val="18"/>
      <w:szCs w:val="20"/>
      <w:lang w:eastAsia="nl-NL"/>
    </w:rPr>
  </w:style>
  <w:style w:type="paragraph" w:styleId="Kop7">
    <w:name w:val="heading 7"/>
    <w:basedOn w:val="Standaard"/>
    <w:next w:val="Standaard"/>
    <w:link w:val="Kop7Char"/>
    <w:semiHidden/>
    <w:unhideWhenUsed/>
    <w:qFormat/>
    <w:rsid w:val="001813A1"/>
    <w:pPr>
      <w:spacing w:before="240" w:after="60" w:line="240" w:lineRule="auto"/>
      <w:ind w:left="2835"/>
      <w:outlineLvl w:val="6"/>
    </w:pPr>
    <w:rPr>
      <w:rFonts w:ascii="Arial" w:eastAsia="Times New Roman" w:hAnsi="Arial" w:cs="Times New Roman"/>
      <w:sz w:val="18"/>
      <w:szCs w:val="20"/>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E2B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2B9D"/>
  </w:style>
  <w:style w:type="paragraph" w:styleId="Voettekst">
    <w:name w:val="footer"/>
    <w:basedOn w:val="Standaard"/>
    <w:link w:val="VoettekstChar"/>
    <w:uiPriority w:val="99"/>
    <w:unhideWhenUsed/>
    <w:rsid w:val="003E2B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2B9D"/>
  </w:style>
  <w:style w:type="paragraph" w:styleId="Ballontekst">
    <w:name w:val="Balloon Text"/>
    <w:basedOn w:val="Standaard"/>
    <w:link w:val="BallontekstChar"/>
    <w:uiPriority w:val="99"/>
    <w:semiHidden/>
    <w:unhideWhenUsed/>
    <w:rsid w:val="003E2B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E2B9D"/>
    <w:rPr>
      <w:rFonts w:ascii="Tahoma" w:hAnsi="Tahoma" w:cs="Tahoma"/>
      <w:sz w:val="16"/>
      <w:szCs w:val="16"/>
    </w:rPr>
  </w:style>
  <w:style w:type="paragraph" w:styleId="Geenafstand">
    <w:name w:val="No Spacing"/>
    <w:uiPriority w:val="1"/>
    <w:qFormat/>
    <w:rsid w:val="00D071B3"/>
    <w:pPr>
      <w:spacing w:after="0" w:line="240" w:lineRule="auto"/>
    </w:pPr>
  </w:style>
  <w:style w:type="character" w:customStyle="1" w:styleId="Kop3Char">
    <w:name w:val="Kop 3 Char"/>
    <w:aliases w:val="QRoutline 3 Char"/>
    <w:basedOn w:val="Standaardalinea-lettertype"/>
    <w:link w:val="Kop3"/>
    <w:semiHidden/>
    <w:rsid w:val="001813A1"/>
    <w:rPr>
      <w:rFonts w:ascii="Tahoma" w:eastAsia="Times New Roman" w:hAnsi="Tahoma" w:cs="Times New Roman"/>
      <w:i/>
      <w:color w:val="800000"/>
      <w:sz w:val="20"/>
      <w:szCs w:val="20"/>
      <w:lang w:eastAsia="nl-NL"/>
    </w:rPr>
  </w:style>
  <w:style w:type="character" w:customStyle="1" w:styleId="Kop5Char">
    <w:name w:val="Kop 5 Char"/>
    <w:aliases w:val="QRoutline 5 Char"/>
    <w:basedOn w:val="Standaardalinea-lettertype"/>
    <w:link w:val="Kop5"/>
    <w:rsid w:val="001813A1"/>
    <w:rPr>
      <w:rFonts w:ascii="Tahoma" w:eastAsia="Times New Roman" w:hAnsi="Tahoma" w:cs="Times New Roman"/>
      <w:color w:val="0000FF"/>
      <w:sz w:val="18"/>
      <w:szCs w:val="20"/>
      <w:lang w:eastAsia="nl-NL"/>
    </w:rPr>
  </w:style>
  <w:style w:type="character" w:customStyle="1" w:styleId="Kop6Char">
    <w:name w:val="Kop 6 Char"/>
    <w:aliases w:val="QRoutline 6 Char"/>
    <w:basedOn w:val="Standaardalinea-lettertype"/>
    <w:link w:val="Kop6"/>
    <w:semiHidden/>
    <w:rsid w:val="001813A1"/>
    <w:rPr>
      <w:rFonts w:ascii="Tahoma" w:eastAsia="Times New Roman" w:hAnsi="Tahoma" w:cs="Times New Roman"/>
      <w:i/>
      <w:sz w:val="18"/>
      <w:szCs w:val="20"/>
      <w:lang w:eastAsia="nl-NL"/>
    </w:rPr>
  </w:style>
  <w:style w:type="character" w:customStyle="1" w:styleId="Kop7Char">
    <w:name w:val="Kop 7 Char"/>
    <w:basedOn w:val="Standaardalinea-lettertype"/>
    <w:link w:val="Kop7"/>
    <w:semiHidden/>
    <w:rsid w:val="001813A1"/>
    <w:rPr>
      <w:rFonts w:ascii="Arial" w:eastAsia="Times New Roman" w:hAnsi="Arial" w:cs="Times New Roman"/>
      <w:sz w:val="18"/>
      <w:szCs w:val="20"/>
      <w:lang w:eastAsia="nl-NL"/>
    </w:rPr>
  </w:style>
  <w:style w:type="paragraph" w:styleId="Lijstalinea">
    <w:name w:val="List Paragraph"/>
    <w:basedOn w:val="Standaard"/>
    <w:uiPriority w:val="34"/>
    <w:qFormat/>
    <w:rsid w:val="007406C2"/>
    <w:pPr>
      <w:ind w:left="720"/>
      <w:contextualSpacing/>
    </w:pPr>
  </w:style>
  <w:style w:type="table" w:styleId="Tabelraster">
    <w:name w:val="Table Grid"/>
    <w:basedOn w:val="Standaardtabel"/>
    <w:uiPriority w:val="59"/>
    <w:rsid w:val="00155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F2E4C"/>
    <w:rPr>
      <w:color w:val="0000FF" w:themeColor="hyperlink"/>
      <w:u w:val="single"/>
    </w:rPr>
  </w:style>
  <w:style w:type="character" w:styleId="GevolgdeHyperlink">
    <w:name w:val="FollowedHyperlink"/>
    <w:basedOn w:val="Standaardalinea-lettertype"/>
    <w:uiPriority w:val="99"/>
    <w:semiHidden/>
    <w:unhideWhenUsed/>
    <w:rsid w:val="00B440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aliases w:val="QRoutline 3"/>
    <w:basedOn w:val="Standaard"/>
    <w:next w:val="Standaard"/>
    <w:link w:val="Kop3Char"/>
    <w:semiHidden/>
    <w:unhideWhenUsed/>
    <w:qFormat/>
    <w:rsid w:val="001813A1"/>
    <w:pPr>
      <w:keepNext/>
      <w:spacing w:before="240" w:after="60" w:line="240" w:lineRule="auto"/>
      <w:ind w:left="567"/>
      <w:outlineLvl w:val="2"/>
    </w:pPr>
    <w:rPr>
      <w:rFonts w:ascii="Tahoma" w:eastAsia="Times New Roman" w:hAnsi="Tahoma" w:cs="Times New Roman"/>
      <w:i/>
      <w:color w:val="800000"/>
      <w:sz w:val="20"/>
      <w:szCs w:val="20"/>
      <w:lang w:eastAsia="nl-NL"/>
    </w:rPr>
  </w:style>
  <w:style w:type="paragraph" w:styleId="Kop5">
    <w:name w:val="heading 5"/>
    <w:aliases w:val="QRoutline 5"/>
    <w:basedOn w:val="Standaard"/>
    <w:next w:val="Standaard"/>
    <w:link w:val="Kop5Char"/>
    <w:unhideWhenUsed/>
    <w:qFormat/>
    <w:rsid w:val="001813A1"/>
    <w:pPr>
      <w:spacing w:before="240" w:after="60" w:line="240" w:lineRule="auto"/>
      <w:ind w:left="1701"/>
      <w:outlineLvl w:val="4"/>
    </w:pPr>
    <w:rPr>
      <w:rFonts w:ascii="Tahoma" w:eastAsia="Times New Roman" w:hAnsi="Tahoma" w:cs="Times New Roman"/>
      <w:color w:val="0000FF"/>
      <w:sz w:val="18"/>
      <w:szCs w:val="20"/>
      <w:lang w:eastAsia="nl-NL"/>
    </w:rPr>
  </w:style>
  <w:style w:type="paragraph" w:styleId="Kop6">
    <w:name w:val="heading 6"/>
    <w:aliases w:val="QRoutline 6"/>
    <w:basedOn w:val="Standaard"/>
    <w:next w:val="Standaard"/>
    <w:link w:val="Kop6Char"/>
    <w:semiHidden/>
    <w:unhideWhenUsed/>
    <w:qFormat/>
    <w:rsid w:val="001813A1"/>
    <w:pPr>
      <w:spacing w:before="240" w:after="60" w:line="240" w:lineRule="auto"/>
      <w:ind w:left="2268"/>
      <w:outlineLvl w:val="5"/>
    </w:pPr>
    <w:rPr>
      <w:rFonts w:ascii="Tahoma" w:eastAsia="Times New Roman" w:hAnsi="Tahoma" w:cs="Times New Roman"/>
      <w:i/>
      <w:sz w:val="18"/>
      <w:szCs w:val="20"/>
      <w:lang w:eastAsia="nl-NL"/>
    </w:rPr>
  </w:style>
  <w:style w:type="paragraph" w:styleId="Kop7">
    <w:name w:val="heading 7"/>
    <w:basedOn w:val="Standaard"/>
    <w:next w:val="Standaard"/>
    <w:link w:val="Kop7Char"/>
    <w:semiHidden/>
    <w:unhideWhenUsed/>
    <w:qFormat/>
    <w:rsid w:val="001813A1"/>
    <w:pPr>
      <w:spacing w:before="240" w:after="60" w:line="240" w:lineRule="auto"/>
      <w:ind w:left="2835"/>
      <w:outlineLvl w:val="6"/>
    </w:pPr>
    <w:rPr>
      <w:rFonts w:ascii="Arial" w:eastAsia="Times New Roman" w:hAnsi="Arial" w:cs="Times New Roman"/>
      <w:sz w:val="18"/>
      <w:szCs w:val="20"/>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E2B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2B9D"/>
  </w:style>
  <w:style w:type="paragraph" w:styleId="Voettekst">
    <w:name w:val="footer"/>
    <w:basedOn w:val="Standaard"/>
    <w:link w:val="VoettekstChar"/>
    <w:uiPriority w:val="99"/>
    <w:unhideWhenUsed/>
    <w:rsid w:val="003E2B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2B9D"/>
  </w:style>
  <w:style w:type="paragraph" w:styleId="Ballontekst">
    <w:name w:val="Balloon Text"/>
    <w:basedOn w:val="Standaard"/>
    <w:link w:val="BallontekstChar"/>
    <w:uiPriority w:val="99"/>
    <w:semiHidden/>
    <w:unhideWhenUsed/>
    <w:rsid w:val="003E2B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E2B9D"/>
    <w:rPr>
      <w:rFonts w:ascii="Tahoma" w:hAnsi="Tahoma" w:cs="Tahoma"/>
      <w:sz w:val="16"/>
      <w:szCs w:val="16"/>
    </w:rPr>
  </w:style>
  <w:style w:type="paragraph" w:styleId="Geenafstand">
    <w:name w:val="No Spacing"/>
    <w:uiPriority w:val="1"/>
    <w:qFormat/>
    <w:rsid w:val="00D071B3"/>
    <w:pPr>
      <w:spacing w:after="0" w:line="240" w:lineRule="auto"/>
    </w:pPr>
  </w:style>
  <w:style w:type="character" w:customStyle="1" w:styleId="Kop3Char">
    <w:name w:val="Kop 3 Char"/>
    <w:aliases w:val="QRoutline 3 Char"/>
    <w:basedOn w:val="Standaardalinea-lettertype"/>
    <w:link w:val="Kop3"/>
    <w:semiHidden/>
    <w:rsid w:val="001813A1"/>
    <w:rPr>
      <w:rFonts w:ascii="Tahoma" w:eastAsia="Times New Roman" w:hAnsi="Tahoma" w:cs="Times New Roman"/>
      <w:i/>
      <w:color w:val="800000"/>
      <w:sz w:val="20"/>
      <w:szCs w:val="20"/>
      <w:lang w:eastAsia="nl-NL"/>
    </w:rPr>
  </w:style>
  <w:style w:type="character" w:customStyle="1" w:styleId="Kop5Char">
    <w:name w:val="Kop 5 Char"/>
    <w:aliases w:val="QRoutline 5 Char"/>
    <w:basedOn w:val="Standaardalinea-lettertype"/>
    <w:link w:val="Kop5"/>
    <w:rsid w:val="001813A1"/>
    <w:rPr>
      <w:rFonts w:ascii="Tahoma" w:eastAsia="Times New Roman" w:hAnsi="Tahoma" w:cs="Times New Roman"/>
      <w:color w:val="0000FF"/>
      <w:sz w:val="18"/>
      <w:szCs w:val="20"/>
      <w:lang w:eastAsia="nl-NL"/>
    </w:rPr>
  </w:style>
  <w:style w:type="character" w:customStyle="1" w:styleId="Kop6Char">
    <w:name w:val="Kop 6 Char"/>
    <w:aliases w:val="QRoutline 6 Char"/>
    <w:basedOn w:val="Standaardalinea-lettertype"/>
    <w:link w:val="Kop6"/>
    <w:semiHidden/>
    <w:rsid w:val="001813A1"/>
    <w:rPr>
      <w:rFonts w:ascii="Tahoma" w:eastAsia="Times New Roman" w:hAnsi="Tahoma" w:cs="Times New Roman"/>
      <w:i/>
      <w:sz w:val="18"/>
      <w:szCs w:val="20"/>
      <w:lang w:eastAsia="nl-NL"/>
    </w:rPr>
  </w:style>
  <w:style w:type="character" w:customStyle="1" w:styleId="Kop7Char">
    <w:name w:val="Kop 7 Char"/>
    <w:basedOn w:val="Standaardalinea-lettertype"/>
    <w:link w:val="Kop7"/>
    <w:semiHidden/>
    <w:rsid w:val="001813A1"/>
    <w:rPr>
      <w:rFonts w:ascii="Arial" w:eastAsia="Times New Roman" w:hAnsi="Arial" w:cs="Times New Roman"/>
      <w:sz w:val="18"/>
      <w:szCs w:val="20"/>
      <w:lang w:eastAsia="nl-NL"/>
    </w:rPr>
  </w:style>
  <w:style w:type="paragraph" w:styleId="Lijstalinea">
    <w:name w:val="List Paragraph"/>
    <w:basedOn w:val="Standaard"/>
    <w:uiPriority w:val="34"/>
    <w:qFormat/>
    <w:rsid w:val="007406C2"/>
    <w:pPr>
      <w:ind w:left="720"/>
      <w:contextualSpacing/>
    </w:pPr>
  </w:style>
  <w:style w:type="table" w:styleId="Tabelraster">
    <w:name w:val="Table Grid"/>
    <w:basedOn w:val="Standaardtabel"/>
    <w:uiPriority w:val="59"/>
    <w:rsid w:val="00155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F2E4C"/>
    <w:rPr>
      <w:color w:val="0000FF" w:themeColor="hyperlink"/>
      <w:u w:val="single"/>
    </w:rPr>
  </w:style>
  <w:style w:type="character" w:styleId="GevolgdeHyperlink">
    <w:name w:val="FollowedHyperlink"/>
    <w:basedOn w:val="Standaardalinea-lettertype"/>
    <w:uiPriority w:val="99"/>
    <w:semiHidden/>
    <w:unhideWhenUsed/>
    <w:rsid w:val="00B440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7665">
      <w:bodyDiv w:val="1"/>
      <w:marLeft w:val="0"/>
      <w:marRight w:val="0"/>
      <w:marTop w:val="0"/>
      <w:marBottom w:val="0"/>
      <w:divBdr>
        <w:top w:val="none" w:sz="0" w:space="0" w:color="auto"/>
        <w:left w:val="none" w:sz="0" w:space="0" w:color="auto"/>
        <w:bottom w:val="none" w:sz="0" w:space="0" w:color="auto"/>
        <w:right w:val="none" w:sz="0" w:space="0" w:color="auto"/>
      </w:divBdr>
    </w:div>
    <w:div w:id="93579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phenstone.nl/contains-graphene.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8dJO0X9ekhY?t=36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738</Words>
  <Characters>4061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2017-02-15T08:47:00Z</dcterms:created>
  <dcterms:modified xsi:type="dcterms:W3CDTF">2017-02-15T10:04:00Z</dcterms:modified>
</cp:coreProperties>
</file>